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sz w:val="32"/>
          <w:szCs w:val="32"/>
          <w:u w:val="none"/>
          <w:shd w:fill="auto" w:val="clear"/>
          <w:vertAlign w:val="baseline"/>
          <w:rtl w:val="0"/>
        </w:rPr>
        <w:t xml:space="preserve">  Arkansas Press Association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47</wp:posOffset>
            </wp:positionH>
            <wp:positionV relativeFrom="paragraph">
              <wp:posOffset>0</wp:posOffset>
            </wp:positionV>
            <wp:extent cx="1645920" cy="868680"/>
            <wp:effectExtent b="0" l="0" r="0" t="0"/>
            <wp:wrapSquare wrapText="bothSides" distB="0" distT="0" distL="114300" distR="114300"/>
            <wp:docPr descr="A close-up of a logo&#10;&#10;Description automatically generated" id="1" name="image1.jpg"/>
            <a:graphic>
              <a:graphicData uri="http://schemas.openxmlformats.org/drawingml/2006/picture">
                <pic:pic>
                  <pic:nvPicPr>
                    <pic:cNvPr descr="A close-up of a logo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8686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sz w:val="48"/>
          <w:szCs w:val="48"/>
          <w:u w:val="none"/>
          <w:shd w:fill="auto" w:val="clear"/>
          <w:vertAlign w:val="baseline"/>
          <w:rtl w:val="0"/>
        </w:rPr>
        <w:t xml:space="preserve">INSERTION ORDER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TO:  </w:t>
        <w:tab/>
        <w:t xml:space="preserve">  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The DAN Coordinators of APA Member Newspapers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FR:</w:t>
        <w:tab/>
        <w:t xml:space="preserve">   </w:t>
      </w:r>
      <w:r w:rsidDel="00000000" w:rsidR="00000000" w:rsidRPr="00000000">
        <w:rPr>
          <w:rFonts w:ascii="Arial" w:cs="Arial" w:eastAsia="Arial" w:hAnsi="Arial"/>
          <w:rtl w:val="0"/>
        </w:rPr>
        <w:t xml:space="preserve">Rebecca McGraw, </w:t>
      </w:r>
      <w:hyperlink r:id="rId8">
        <w:r w:rsidDel="00000000" w:rsidR="00000000" w:rsidRPr="00000000">
          <w:rPr>
            <w:rFonts w:ascii="Arial" w:cs="Arial" w:eastAsia="Arial" w:hAnsi="Arial"/>
            <w:u w:val="single"/>
            <w:rtl w:val="0"/>
          </w:rPr>
          <w:t xml:space="preserve">rebecca@arkansaspress.org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or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501-374-1500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RE:         DAN instructions for ads to run the week of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June 22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, 202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98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Ads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u w:val="none"/>
          <w:shd w:fill="auto" w:val="clear"/>
          <w:vertAlign w:val="baseline"/>
          <w:rtl w:val="0"/>
        </w:rPr>
        <w:t xml:space="preserve"> may be downloaded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from </w:t>
      </w:r>
      <w:hyperlink r:id="rId9">
        <w:r w:rsidDel="00000000" w:rsidR="00000000" w:rsidRPr="00000000">
          <w:rPr>
            <w:rFonts w:ascii="Arial" w:cs="Arial" w:eastAsia="Arial" w:hAnsi="Arial"/>
            <w:b w:val="1"/>
            <w:bCs w:val="1"/>
            <w:i w:val="1"/>
            <w:iCs w:val="1"/>
            <w:color w:val="980000"/>
            <w:u w:val="single"/>
            <w:rtl w:val="0"/>
          </w:rPr>
          <w:t xml:space="preserve">https://arkansaspress.org/apa-marketing-services/download-ads/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Region 1 – Northeast  |  Region 2 – Central  |  Region 3 – Northwest  |  Region 4 – South 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1: Arkansas Scholarship Lottery, They Win, 2x4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NEW AD COPY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2: Bath Makeover, “50 Homeowners Spring Into Savings”, 2x4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6/15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3: Sunsetter Awning,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6/15 (New on 6/15)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4: Audien Hearing, “50 Homeowners Spring Into Savings”, 2x4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6/15 (New on 6/15)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5: Heritage for the Blind, “Donate Your Car”,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6/15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6: Liz Buys Houses “Game Changer,”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6/15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7: DirecTV, “Stream,”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6/15</w:t>
      </w:r>
      <w:r w:rsidDel="00000000" w:rsidR="00000000" w:rsidRPr="00000000">
        <w:rPr>
          <w:rFonts w:ascii="Arial" w:cs="Arial" w:eastAsia="Arial" w:hAnsi="Arial"/>
          <w:rtl w:val="0"/>
        </w:rPr>
        <w:br w:type="textWrapping"/>
        <w:br w:type="textWrapping"/>
        <w:t xml:space="preserve">Ad 8: Olshan Foundation,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6/15 (New on 6/15)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9: Consumer Cellular, “Over 50?”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6/15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10: Priority Tax Relief,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6/15 (New on 6/15)</w:t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10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Time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" w:cs="Times" w:eastAsia="Times" w:hAnsi="Times"/>
        <w:b w:val="1"/>
        <w:bCs w:val="1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 xml:space="preserve"> </w:t>
    </w:r>
    <w:r w:rsidDel="00000000" w:rsidR="00000000" w:rsidRPr="00000000">
      <w:rPr>
        <w:rFonts w:ascii="Times" w:cs="Times" w:eastAsia="Times" w:hAnsi="Times"/>
        <w:b w:val="1"/>
        <w:bCs w:val="1"/>
        <w:i w:val="0"/>
        <w:iCs w:val="0"/>
        <w:smallCaps w:val="0"/>
        <w:strike w:val="0"/>
        <w:color w:val="000000"/>
        <w:sz w:val="48"/>
        <w:szCs w:val="48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arkansaspress.org/apa-marketing-services/download-ads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mailto:rebecca@arkansaspres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YBynHZcdOXEbNWA8h4dWx/diQ==">CgMxLjA4AHIhMXpOU1pTWm9nS0JoREQ5VEJEZUV5T0JUM2YwYnp5VHdR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